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20588" w14:textId="419FBB82" w:rsidR="00133E2C" w:rsidRPr="001B3F67" w:rsidRDefault="001B3F67" w:rsidP="00133E2C">
      <w:pPr>
        <w:jc w:val="center"/>
        <w:rPr>
          <w:rFonts w:ascii="Times New Roman" w:hAnsi="Times New Roman" w:cs="Times New Roman"/>
          <w:b/>
          <w:bCs/>
          <w:sz w:val="28"/>
          <w:szCs w:val="28"/>
          <w:u w:val="single"/>
        </w:rPr>
      </w:pPr>
      <w:r w:rsidRPr="001B3F67">
        <w:rPr>
          <w:rFonts w:ascii="Times New Roman" w:hAnsi="Times New Roman" w:cs="Times New Roman"/>
          <w:b/>
          <w:bCs/>
          <w:sz w:val="28"/>
          <w:szCs w:val="28"/>
          <w:u w:val="single"/>
        </w:rPr>
        <w:t>RAPPORT DESTINÉ</w:t>
      </w:r>
      <w:r w:rsidR="00133E2C" w:rsidRPr="001B3F67">
        <w:rPr>
          <w:rFonts w:ascii="Times New Roman" w:hAnsi="Times New Roman" w:cs="Times New Roman"/>
          <w:b/>
          <w:bCs/>
          <w:sz w:val="28"/>
          <w:szCs w:val="28"/>
          <w:u w:val="single"/>
        </w:rPr>
        <w:t xml:space="preserve"> AU SERVICE ARCHÉOLOGIQUE GREC</w:t>
      </w:r>
    </w:p>
    <w:p w14:paraId="238AE43C" w14:textId="77777777" w:rsidR="00133E2C" w:rsidRPr="001B3F67" w:rsidRDefault="00133E2C" w:rsidP="00133E2C">
      <w:pPr>
        <w:jc w:val="center"/>
        <w:rPr>
          <w:rFonts w:ascii="Times New Roman" w:hAnsi="Times New Roman" w:cs="Times New Roman"/>
        </w:rPr>
      </w:pPr>
    </w:p>
    <w:p w14:paraId="5433648D" w14:textId="77777777" w:rsidR="00133E2C" w:rsidRPr="001B3F67" w:rsidRDefault="00133E2C" w:rsidP="00133E2C">
      <w:pPr>
        <w:jc w:val="center"/>
        <w:rPr>
          <w:rFonts w:ascii="Times New Roman" w:hAnsi="Times New Roman" w:cs="Times New Roman"/>
        </w:rPr>
      </w:pPr>
    </w:p>
    <w:p w14:paraId="52A56816" w14:textId="77777777" w:rsidR="00133E2C" w:rsidRPr="001B3F67" w:rsidRDefault="00133E2C" w:rsidP="00133E2C">
      <w:pPr>
        <w:jc w:val="center"/>
        <w:rPr>
          <w:rFonts w:ascii="Times New Roman" w:hAnsi="Times New Roman" w:cs="Times New Roman"/>
          <w:b/>
          <w:bCs/>
          <w:color w:val="FF0000"/>
        </w:rPr>
      </w:pPr>
      <w:r w:rsidRPr="001B3F67">
        <w:rPr>
          <w:rFonts w:ascii="Times New Roman" w:hAnsi="Times New Roman" w:cs="Times New Roman"/>
          <w:b/>
          <w:bCs/>
          <w:color w:val="FF0000"/>
        </w:rPr>
        <w:t>Ce document doit être rédigé en français</w:t>
      </w:r>
    </w:p>
    <w:p w14:paraId="2E96FF4A" w14:textId="77777777" w:rsidR="00133E2C" w:rsidRPr="001B3F67" w:rsidRDefault="00133E2C" w:rsidP="00133E2C">
      <w:pPr>
        <w:jc w:val="center"/>
        <w:rPr>
          <w:rFonts w:ascii="Times New Roman" w:hAnsi="Times New Roman" w:cs="Times New Roman"/>
        </w:rPr>
      </w:pPr>
    </w:p>
    <w:tbl>
      <w:tblPr>
        <w:tblStyle w:val="Grilledutableau"/>
        <w:tblW w:w="0" w:type="auto"/>
        <w:tblInd w:w="0" w:type="dxa"/>
        <w:tblLook w:val="04A0" w:firstRow="1" w:lastRow="0" w:firstColumn="1" w:lastColumn="0" w:noHBand="0" w:noVBand="1"/>
      </w:tblPr>
      <w:tblGrid>
        <w:gridCol w:w="2725"/>
        <w:gridCol w:w="6625"/>
      </w:tblGrid>
      <w:tr w:rsidR="00133E2C" w:rsidRPr="001B3F67" w14:paraId="5324482D" w14:textId="77777777" w:rsidTr="00836000">
        <w:trPr>
          <w:trHeight w:val="467"/>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CC97EA" w14:textId="77777777" w:rsidR="00133E2C" w:rsidRPr="001B3F67" w:rsidRDefault="00133E2C" w:rsidP="00836000">
            <w:pPr>
              <w:jc w:val="both"/>
              <w:rPr>
                <w:rFonts w:ascii="Times New Roman" w:hAnsi="Times New Roman" w:cs="Times New Roman"/>
                <w:b/>
              </w:rPr>
            </w:pPr>
            <w:r w:rsidRPr="001B3F67">
              <w:rPr>
                <w:rFonts w:ascii="Times New Roman" w:hAnsi="Times New Roman" w:cs="Times New Roman"/>
                <w:b/>
                <w:lang w:val="el-GR"/>
              </w:rPr>
              <w:t>Προς</w:t>
            </w:r>
            <w:r w:rsidRPr="001B3F67">
              <w:rPr>
                <w:rFonts w:ascii="Times New Roman" w:hAnsi="Times New Roman" w:cs="Times New Roman"/>
                <w:b/>
              </w:rPr>
              <w:t>/A l’attention de</w:t>
            </w:r>
          </w:p>
        </w:tc>
        <w:tc>
          <w:tcPr>
            <w:tcW w:w="6625" w:type="dxa"/>
            <w:tcBorders>
              <w:top w:val="single" w:sz="4" w:space="0" w:color="auto"/>
              <w:left w:val="single" w:sz="4" w:space="0" w:color="auto"/>
              <w:bottom w:val="single" w:sz="4" w:space="0" w:color="auto"/>
              <w:right w:val="single" w:sz="4" w:space="0" w:color="auto"/>
            </w:tcBorders>
            <w:hideMark/>
          </w:tcPr>
          <w:p w14:paraId="50ECEAA3" w14:textId="77777777" w:rsidR="00133E2C" w:rsidRPr="001B3F67" w:rsidRDefault="00133E2C" w:rsidP="00836000">
            <w:pPr>
              <w:jc w:val="both"/>
              <w:rPr>
                <w:rFonts w:ascii="Times New Roman" w:hAnsi="Times New Roman" w:cs="Times New Roman"/>
                <w:color w:val="FF0000"/>
              </w:rPr>
            </w:pPr>
            <w:r w:rsidRPr="001B3F67">
              <w:rPr>
                <w:rFonts w:ascii="Times New Roman" w:hAnsi="Times New Roman" w:cs="Times New Roman"/>
                <w:color w:val="FF0000"/>
              </w:rPr>
              <w:t>Section réservée à l’EFA</w:t>
            </w:r>
          </w:p>
          <w:p w14:paraId="2BF24828" w14:textId="77777777" w:rsidR="00133E2C" w:rsidRPr="001B3F67" w:rsidRDefault="00133E2C" w:rsidP="00836000">
            <w:pPr>
              <w:jc w:val="both"/>
              <w:rPr>
                <w:rFonts w:ascii="Times New Roman" w:hAnsi="Times New Roman" w:cs="Times New Roman"/>
              </w:rPr>
            </w:pPr>
          </w:p>
          <w:p w14:paraId="08C6F150" w14:textId="77777777" w:rsidR="00133E2C" w:rsidRPr="001B3F67" w:rsidRDefault="00133E2C" w:rsidP="00836000">
            <w:pPr>
              <w:jc w:val="both"/>
              <w:rPr>
                <w:rFonts w:ascii="Times New Roman" w:hAnsi="Times New Roman" w:cs="Times New Roman"/>
                <w:lang w:val="el-GR"/>
              </w:rPr>
            </w:pPr>
          </w:p>
        </w:tc>
      </w:tr>
      <w:tr w:rsidR="00133E2C" w:rsidRPr="001B3F67" w14:paraId="799F6279" w14:textId="77777777" w:rsidTr="00836000">
        <w:trPr>
          <w:trHeight w:val="530"/>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F1D671" w14:textId="77777777" w:rsidR="00133E2C" w:rsidRPr="001B3F67" w:rsidRDefault="00133E2C" w:rsidP="00836000">
            <w:pPr>
              <w:jc w:val="both"/>
              <w:rPr>
                <w:rFonts w:ascii="Times New Roman" w:hAnsi="Times New Roman" w:cs="Times New Roman"/>
                <w:b/>
                <w:lang w:val="el-GR"/>
              </w:rPr>
            </w:pPr>
            <w:r w:rsidRPr="001B3F67">
              <w:rPr>
                <w:rFonts w:ascii="Times New Roman" w:hAnsi="Times New Roman" w:cs="Times New Roman"/>
                <w:b/>
                <w:lang w:val="el-GR"/>
              </w:rPr>
              <w:t xml:space="preserve">Είδος αρχείου </w:t>
            </w:r>
          </w:p>
          <w:p w14:paraId="25BC7CB4" w14:textId="77777777" w:rsidR="00133E2C" w:rsidRPr="001B3F67" w:rsidRDefault="00133E2C" w:rsidP="00836000">
            <w:pPr>
              <w:jc w:val="both"/>
              <w:rPr>
                <w:rFonts w:ascii="Times New Roman" w:hAnsi="Times New Roman" w:cs="Times New Roman"/>
                <w:b/>
                <w:lang w:val="el-GR"/>
              </w:rPr>
            </w:pPr>
          </w:p>
        </w:tc>
        <w:tc>
          <w:tcPr>
            <w:tcW w:w="6625" w:type="dxa"/>
            <w:tcBorders>
              <w:top w:val="single" w:sz="4" w:space="0" w:color="auto"/>
              <w:left w:val="single" w:sz="4" w:space="0" w:color="auto"/>
              <w:bottom w:val="single" w:sz="4" w:space="0" w:color="auto"/>
              <w:right w:val="single" w:sz="4" w:space="0" w:color="auto"/>
            </w:tcBorders>
            <w:hideMark/>
          </w:tcPr>
          <w:p w14:paraId="4B08BC17" w14:textId="77777777" w:rsidR="00133E2C" w:rsidRPr="001B3F67" w:rsidRDefault="00133E2C" w:rsidP="00836000">
            <w:pPr>
              <w:jc w:val="both"/>
              <w:rPr>
                <w:rFonts w:ascii="Times New Roman" w:hAnsi="Times New Roman" w:cs="Times New Roman"/>
                <w:color w:val="FF0000"/>
              </w:rPr>
            </w:pPr>
            <w:r w:rsidRPr="001B3F67">
              <w:rPr>
                <w:rFonts w:ascii="Times New Roman" w:hAnsi="Times New Roman" w:cs="Times New Roman"/>
                <w:color w:val="FF0000"/>
              </w:rPr>
              <w:t>Section réservée à l’EFA</w:t>
            </w:r>
          </w:p>
          <w:p w14:paraId="292488C3" w14:textId="77777777" w:rsidR="00133E2C" w:rsidRPr="001B3F67" w:rsidRDefault="00133E2C" w:rsidP="00836000">
            <w:pPr>
              <w:jc w:val="both"/>
              <w:rPr>
                <w:rFonts w:ascii="Times New Roman" w:hAnsi="Times New Roman" w:cs="Times New Roman"/>
                <w:color w:val="FF0000"/>
                <w:lang w:val="en-GB"/>
              </w:rPr>
            </w:pPr>
          </w:p>
        </w:tc>
      </w:tr>
      <w:tr w:rsidR="00133E2C" w:rsidRPr="001B3F67" w14:paraId="3CE89F67" w14:textId="77777777" w:rsidTr="00836000">
        <w:trPr>
          <w:trHeight w:val="350"/>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91C0A7" w14:textId="77777777" w:rsidR="00133E2C" w:rsidRPr="001B3F67" w:rsidRDefault="00133E2C" w:rsidP="00836000">
            <w:pPr>
              <w:jc w:val="both"/>
              <w:rPr>
                <w:rFonts w:ascii="Times New Roman" w:hAnsi="Times New Roman" w:cs="Times New Roman"/>
                <w:b/>
              </w:rPr>
            </w:pPr>
            <w:r w:rsidRPr="001B3F67">
              <w:rPr>
                <w:rFonts w:ascii="Times New Roman" w:hAnsi="Times New Roman" w:cs="Times New Roman"/>
                <w:b/>
                <w:lang w:val="el-GR"/>
              </w:rPr>
              <w:t>Α.Π. Ε</w:t>
            </w:r>
            <w:r w:rsidRPr="001B3F67">
              <w:rPr>
                <w:rFonts w:ascii="Times New Roman" w:hAnsi="Times New Roman" w:cs="Times New Roman"/>
                <w:b/>
              </w:rPr>
              <w:t>FA</w:t>
            </w:r>
          </w:p>
          <w:p w14:paraId="5C98BAE1" w14:textId="77777777" w:rsidR="00133E2C" w:rsidRPr="001B3F67" w:rsidRDefault="00133E2C" w:rsidP="00836000">
            <w:pPr>
              <w:jc w:val="both"/>
              <w:rPr>
                <w:rFonts w:ascii="Times New Roman" w:hAnsi="Times New Roman" w:cs="Times New Roman"/>
                <w:b/>
              </w:rPr>
            </w:pPr>
          </w:p>
        </w:tc>
        <w:tc>
          <w:tcPr>
            <w:tcW w:w="6625" w:type="dxa"/>
            <w:tcBorders>
              <w:top w:val="single" w:sz="4" w:space="0" w:color="auto"/>
              <w:left w:val="single" w:sz="4" w:space="0" w:color="auto"/>
              <w:bottom w:val="single" w:sz="4" w:space="0" w:color="auto"/>
              <w:right w:val="single" w:sz="4" w:space="0" w:color="auto"/>
            </w:tcBorders>
          </w:tcPr>
          <w:p w14:paraId="6A463F73" w14:textId="77777777" w:rsidR="00133E2C" w:rsidRPr="001B3F67" w:rsidRDefault="00133E2C" w:rsidP="00836000">
            <w:pPr>
              <w:jc w:val="both"/>
              <w:rPr>
                <w:rFonts w:ascii="Times New Roman" w:hAnsi="Times New Roman" w:cs="Times New Roman"/>
                <w:color w:val="FF0000"/>
              </w:rPr>
            </w:pPr>
            <w:r w:rsidRPr="001B3F67">
              <w:rPr>
                <w:rFonts w:ascii="Times New Roman" w:hAnsi="Times New Roman" w:cs="Times New Roman"/>
                <w:color w:val="FF0000"/>
              </w:rPr>
              <w:t>Section réservée à l’EFA</w:t>
            </w:r>
          </w:p>
          <w:p w14:paraId="23FD0655" w14:textId="77777777" w:rsidR="00133E2C" w:rsidRPr="001B3F67" w:rsidRDefault="00133E2C" w:rsidP="00836000">
            <w:pPr>
              <w:jc w:val="both"/>
              <w:rPr>
                <w:rFonts w:ascii="Times New Roman" w:hAnsi="Times New Roman" w:cs="Times New Roman"/>
                <w:b/>
                <w:color w:val="FF0000"/>
                <w:lang w:val="en-US"/>
              </w:rPr>
            </w:pPr>
          </w:p>
        </w:tc>
      </w:tr>
      <w:tr w:rsidR="00133E2C" w:rsidRPr="001B3F67" w14:paraId="4F9FFB28" w14:textId="77777777" w:rsidTr="00836000">
        <w:trPr>
          <w:trHeight w:val="350"/>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818EC" w14:textId="77777777" w:rsidR="00133E2C" w:rsidRPr="001B3F67" w:rsidRDefault="00133E2C" w:rsidP="00836000">
            <w:pPr>
              <w:jc w:val="both"/>
              <w:rPr>
                <w:rFonts w:ascii="Times New Roman" w:hAnsi="Times New Roman" w:cs="Times New Roman"/>
                <w:b/>
                <w:lang w:val="el-GR"/>
              </w:rPr>
            </w:pPr>
            <w:r w:rsidRPr="001B3F67">
              <w:rPr>
                <w:rFonts w:ascii="Times New Roman" w:hAnsi="Times New Roman" w:cs="Times New Roman"/>
                <w:b/>
                <w:lang w:val="el-GR"/>
              </w:rPr>
              <w:t xml:space="preserve">Σχετ. </w:t>
            </w:r>
          </w:p>
        </w:tc>
        <w:tc>
          <w:tcPr>
            <w:tcW w:w="6625" w:type="dxa"/>
            <w:tcBorders>
              <w:top w:val="single" w:sz="4" w:space="0" w:color="auto"/>
              <w:left w:val="single" w:sz="4" w:space="0" w:color="auto"/>
              <w:bottom w:val="single" w:sz="4" w:space="0" w:color="auto"/>
              <w:right w:val="single" w:sz="4" w:space="0" w:color="auto"/>
            </w:tcBorders>
          </w:tcPr>
          <w:p w14:paraId="5A20DBCB" w14:textId="77777777" w:rsidR="00133E2C" w:rsidRPr="001B3F67" w:rsidRDefault="00133E2C" w:rsidP="00836000">
            <w:pPr>
              <w:jc w:val="both"/>
              <w:rPr>
                <w:rFonts w:ascii="Times New Roman" w:hAnsi="Times New Roman" w:cs="Times New Roman"/>
                <w:color w:val="FF0000"/>
              </w:rPr>
            </w:pPr>
            <w:r w:rsidRPr="001B3F67">
              <w:rPr>
                <w:rFonts w:ascii="Times New Roman" w:hAnsi="Times New Roman" w:cs="Times New Roman"/>
                <w:color w:val="FF0000"/>
              </w:rPr>
              <w:t>Section réservée à l’EFA</w:t>
            </w:r>
          </w:p>
          <w:p w14:paraId="399CCE38" w14:textId="77777777" w:rsidR="00133E2C" w:rsidRPr="001B3F67" w:rsidRDefault="00133E2C" w:rsidP="00836000">
            <w:pPr>
              <w:jc w:val="both"/>
              <w:rPr>
                <w:rFonts w:ascii="Times New Roman" w:hAnsi="Times New Roman" w:cs="Times New Roman"/>
                <w:b/>
                <w:color w:val="FF0000"/>
                <w:lang w:val="en-US"/>
              </w:rPr>
            </w:pPr>
          </w:p>
        </w:tc>
      </w:tr>
      <w:tr w:rsidR="00133E2C" w:rsidRPr="001B3F67" w14:paraId="69AAB4D2" w14:textId="77777777" w:rsidTr="00836000">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730BF1" w14:textId="16AAC42C" w:rsidR="00133E2C" w:rsidRPr="001B3F67" w:rsidRDefault="00133E2C" w:rsidP="00836000">
            <w:pPr>
              <w:jc w:val="both"/>
              <w:rPr>
                <w:rFonts w:ascii="Times New Roman" w:hAnsi="Times New Roman" w:cs="Times New Roman"/>
                <w:b/>
              </w:rPr>
            </w:pPr>
            <w:r w:rsidRPr="001B3F67">
              <w:rPr>
                <w:rFonts w:ascii="Times New Roman" w:hAnsi="Times New Roman" w:cs="Times New Roman"/>
                <w:b/>
              </w:rPr>
              <w:t>Programme</w:t>
            </w:r>
          </w:p>
        </w:tc>
        <w:tc>
          <w:tcPr>
            <w:tcW w:w="6625" w:type="dxa"/>
            <w:tcBorders>
              <w:top w:val="single" w:sz="4" w:space="0" w:color="auto"/>
              <w:left w:val="single" w:sz="4" w:space="0" w:color="auto"/>
              <w:bottom w:val="single" w:sz="4" w:space="0" w:color="auto"/>
              <w:right w:val="single" w:sz="4" w:space="0" w:color="auto"/>
            </w:tcBorders>
          </w:tcPr>
          <w:p w14:paraId="239DF14C" w14:textId="77777777" w:rsidR="00133E2C" w:rsidRPr="001B3F67" w:rsidRDefault="00133E2C" w:rsidP="00836000">
            <w:pPr>
              <w:jc w:val="both"/>
              <w:rPr>
                <w:rFonts w:ascii="Times New Roman" w:hAnsi="Times New Roman" w:cs="Times New Roman"/>
              </w:rPr>
            </w:pPr>
            <w:r w:rsidRPr="001B3F67">
              <w:rPr>
                <w:rFonts w:ascii="Times New Roman" w:hAnsi="Times New Roman" w:cs="Times New Roman"/>
              </w:rPr>
              <w:t>Identifiant EFA</w:t>
            </w:r>
            <w:r w:rsidRPr="001B3F67">
              <w:rPr>
                <w:rFonts w:ascii="Times New Roman" w:hAnsi="Times New Roman" w:cs="Times New Roman"/>
                <w:lang w:val="el-GR"/>
              </w:rPr>
              <w:t xml:space="preserve">/ </w:t>
            </w:r>
            <w:r w:rsidRPr="001B3F67">
              <w:rPr>
                <w:rFonts w:ascii="Times New Roman" w:hAnsi="Times New Roman" w:cs="Times New Roman"/>
              </w:rPr>
              <w:t xml:space="preserve">Titre </w:t>
            </w:r>
          </w:p>
          <w:p w14:paraId="7D3EB4CA" w14:textId="77777777" w:rsidR="00133E2C" w:rsidRPr="001B3F67" w:rsidRDefault="00133E2C" w:rsidP="00836000">
            <w:pPr>
              <w:jc w:val="both"/>
              <w:rPr>
                <w:rFonts w:ascii="Times New Roman" w:hAnsi="Times New Roman" w:cs="Times New Roman"/>
                <w:lang w:val="el-GR"/>
              </w:rPr>
            </w:pPr>
          </w:p>
        </w:tc>
      </w:tr>
      <w:tr w:rsidR="00133E2C" w:rsidRPr="001B3F67" w14:paraId="30C451F9" w14:textId="77777777" w:rsidTr="00836000">
        <w:trPr>
          <w:trHeight w:val="692"/>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365D1E" w14:textId="77777777" w:rsidR="00133E2C" w:rsidRPr="001B3F67" w:rsidRDefault="00133E2C" w:rsidP="00836000">
            <w:pPr>
              <w:jc w:val="both"/>
              <w:rPr>
                <w:rFonts w:ascii="Times New Roman" w:hAnsi="Times New Roman" w:cs="Times New Roman"/>
                <w:b/>
              </w:rPr>
            </w:pPr>
          </w:p>
          <w:p w14:paraId="669F23D5" w14:textId="77777777" w:rsidR="00133E2C" w:rsidRPr="001B3F67" w:rsidRDefault="00133E2C" w:rsidP="00836000">
            <w:pPr>
              <w:jc w:val="both"/>
              <w:rPr>
                <w:rFonts w:ascii="Times New Roman" w:hAnsi="Times New Roman" w:cs="Times New Roman"/>
                <w:b/>
              </w:rPr>
            </w:pPr>
            <w:r w:rsidRPr="001B3F67">
              <w:rPr>
                <w:rFonts w:ascii="Times New Roman" w:hAnsi="Times New Roman" w:cs="Times New Roman"/>
                <w:b/>
              </w:rPr>
              <w:t>Responsable/s</w:t>
            </w:r>
          </w:p>
          <w:p w14:paraId="022E9DB7" w14:textId="77777777" w:rsidR="00133E2C" w:rsidRPr="001B3F67" w:rsidRDefault="00133E2C" w:rsidP="00836000">
            <w:pPr>
              <w:jc w:val="both"/>
              <w:rPr>
                <w:rFonts w:ascii="Times New Roman" w:hAnsi="Times New Roman" w:cs="Times New Roman"/>
                <w:b/>
              </w:rPr>
            </w:pPr>
          </w:p>
        </w:tc>
        <w:tc>
          <w:tcPr>
            <w:tcW w:w="6625" w:type="dxa"/>
            <w:tcBorders>
              <w:top w:val="single" w:sz="4" w:space="0" w:color="auto"/>
              <w:left w:val="single" w:sz="4" w:space="0" w:color="auto"/>
              <w:bottom w:val="single" w:sz="4" w:space="0" w:color="auto"/>
              <w:right w:val="single" w:sz="4" w:space="0" w:color="auto"/>
            </w:tcBorders>
          </w:tcPr>
          <w:p w14:paraId="51652835" w14:textId="77777777" w:rsidR="00133E2C" w:rsidRPr="001B3F67" w:rsidRDefault="00133E2C" w:rsidP="00836000">
            <w:pPr>
              <w:spacing w:line="276" w:lineRule="auto"/>
              <w:jc w:val="both"/>
              <w:rPr>
                <w:rFonts w:ascii="Times New Roman" w:hAnsi="Times New Roman" w:cs="Times New Roman"/>
              </w:rPr>
            </w:pPr>
            <w:r w:rsidRPr="001B3F67">
              <w:rPr>
                <w:rFonts w:ascii="Times New Roman" w:hAnsi="Times New Roman" w:cs="Times New Roman"/>
              </w:rPr>
              <w:t xml:space="preserve">NOM, Prénom, Affiliation </w:t>
            </w:r>
          </w:p>
        </w:tc>
      </w:tr>
      <w:tr w:rsidR="00133E2C" w:rsidRPr="001B3F67" w14:paraId="5DB1EFC0" w14:textId="77777777" w:rsidTr="00836000">
        <w:trPr>
          <w:trHeight w:val="1250"/>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8CC6A8" w14:textId="77777777" w:rsidR="00133E2C" w:rsidRPr="001B3F67" w:rsidRDefault="00133E2C" w:rsidP="00836000">
            <w:pPr>
              <w:rPr>
                <w:rFonts w:ascii="Times New Roman" w:hAnsi="Times New Roman" w:cs="Times New Roman"/>
                <w:b/>
                <w:lang w:val="el-GR"/>
              </w:rPr>
            </w:pPr>
          </w:p>
          <w:p w14:paraId="54ADE489" w14:textId="0D68F8F0" w:rsidR="00133E2C" w:rsidRPr="001B3F67" w:rsidRDefault="00133E2C" w:rsidP="00836000">
            <w:pPr>
              <w:rPr>
                <w:rFonts w:ascii="Times New Roman" w:hAnsi="Times New Roman" w:cs="Times New Roman"/>
                <w:b/>
              </w:rPr>
            </w:pPr>
            <w:r w:rsidRPr="001B3F67">
              <w:rPr>
                <w:rFonts w:ascii="Times New Roman" w:hAnsi="Times New Roman" w:cs="Times New Roman"/>
                <w:b/>
              </w:rPr>
              <w:t>Dates</w:t>
            </w:r>
            <w:r w:rsidRPr="001B3F67">
              <w:rPr>
                <w:rFonts w:ascii="Times New Roman" w:hAnsi="Times New Roman" w:cs="Times New Roman"/>
                <w:b/>
                <w:lang w:val="el-GR"/>
              </w:rPr>
              <w:t xml:space="preserve"> </w:t>
            </w:r>
            <w:r w:rsidRPr="001B3F67">
              <w:rPr>
                <w:rFonts w:ascii="Times New Roman" w:hAnsi="Times New Roman" w:cs="Times New Roman"/>
                <w:b/>
                <w:lang w:val="tr-TR"/>
              </w:rPr>
              <w:t>de la mission</w:t>
            </w:r>
          </w:p>
          <w:p w14:paraId="2E253CE1" w14:textId="77777777" w:rsidR="00133E2C" w:rsidRPr="001B3F67" w:rsidRDefault="00133E2C" w:rsidP="00836000">
            <w:pPr>
              <w:rPr>
                <w:rFonts w:ascii="Times New Roman" w:hAnsi="Times New Roman" w:cs="Times New Roman"/>
                <w:b/>
                <w:lang w:val="el-GR"/>
              </w:rPr>
            </w:pPr>
          </w:p>
        </w:tc>
        <w:tc>
          <w:tcPr>
            <w:tcW w:w="6625" w:type="dxa"/>
            <w:tcBorders>
              <w:top w:val="single" w:sz="4" w:space="0" w:color="auto"/>
              <w:left w:val="single" w:sz="4" w:space="0" w:color="auto"/>
              <w:bottom w:val="single" w:sz="4" w:space="0" w:color="auto"/>
              <w:right w:val="single" w:sz="4" w:space="0" w:color="auto"/>
            </w:tcBorders>
            <w:hideMark/>
          </w:tcPr>
          <w:p w14:paraId="659D46CC" w14:textId="03D34A47" w:rsidR="00133E2C" w:rsidRPr="001B3F67" w:rsidRDefault="00133E2C" w:rsidP="00836000">
            <w:pPr>
              <w:jc w:val="both"/>
              <w:rPr>
                <w:rFonts w:ascii="Times New Roman" w:hAnsi="Times New Roman" w:cs="Times New Roman"/>
                <w:i/>
                <w:iCs/>
                <w:lang w:val="el-GR"/>
              </w:rPr>
            </w:pPr>
          </w:p>
        </w:tc>
      </w:tr>
      <w:tr w:rsidR="00133E2C" w:rsidRPr="001B3F67" w14:paraId="1B1C2DED" w14:textId="77777777" w:rsidTr="00836000">
        <w:trPr>
          <w:trHeight w:val="800"/>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B871D9" w14:textId="77777777" w:rsidR="00133E2C" w:rsidRPr="001B3F67" w:rsidRDefault="00133E2C" w:rsidP="00836000">
            <w:pPr>
              <w:jc w:val="both"/>
              <w:rPr>
                <w:rFonts w:ascii="Times New Roman" w:hAnsi="Times New Roman" w:cs="Times New Roman"/>
                <w:b/>
              </w:rPr>
            </w:pPr>
          </w:p>
          <w:p w14:paraId="63F48059" w14:textId="4B95BAA0" w:rsidR="00133E2C" w:rsidRPr="001B3F67" w:rsidRDefault="00133E2C" w:rsidP="00836000">
            <w:pPr>
              <w:jc w:val="both"/>
              <w:rPr>
                <w:rFonts w:ascii="Times New Roman" w:hAnsi="Times New Roman" w:cs="Times New Roman"/>
                <w:b/>
              </w:rPr>
            </w:pPr>
            <w:r w:rsidRPr="001B3F67">
              <w:rPr>
                <w:rFonts w:ascii="Times New Roman" w:hAnsi="Times New Roman" w:cs="Times New Roman"/>
                <w:b/>
              </w:rPr>
              <w:t>Lieu</w:t>
            </w:r>
            <w:r w:rsidR="001B3F67" w:rsidRPr="001B3F67">
              <w:rPr>
                <w:rFonts w:ascii="Times New Roman" w:hAnsi="Times New Roman" w:cs="Times New Roman"/>
                <w:b/>
              </w:rPr>
              <w:t>(</w:t>
            </w:r>
            <w:r w:rsidRPr="001B3F67">
              <w:rPr>
                <w:rFonts w:ascii="Times New Roman" w:hAnsi="Times New Roman" w:cs="Times New Roman"/>
                <w:b/>
              </w:rPr>
              <w:t>x</w:t>
            </w:r>
            <w:r w:rsidR="001B3F67" w:rsidRPr="001B3F67">
              <w:rPr>
                <w:rFonts w:ascii="Times New Roman" w:hAnsi="Times New Roman" w:cs="Times New Roman"/>
                <w:b/>
              </w:rPr>
              <w:t>)</w:t>
            </w:r>
            <w:r w:rsidRPr="001B3F67">
              <w:rPr>
                <w:rFonts w:ascii="Times New Roman" w:hAnsi="Times New Roman" w:cs="Times New Roman"/>
                <w:b/>
              </w:rPr>
              <w:t xml:space="preserve"> de travail</w:t>
            </w:r>
          </w:p>
        </w:tc>
        <w:tc>
          <w:tcPr>
            <w:tcW w:w="6625" w:type="dxa"/>
            <w:tcBorders>
              <w:top w:val="single" w:sz="4" w:space="0" w:color="auto"/>
              <w:left w:val="single" w:sz="4" w:space="0" w:color="auto"/>
              <w:bottom w:val="single" w:sz="4" w:space="0" w:color="auto"/>
              <w:right w:val="single" w:sz="4" w:space="0" w:color="auto"/>
            </w:tcBorders>
            <w:hideMark/>
          </w:tcPr>
          <w:p w14:paraId="59793CBE" w14:textId="77777777" w:rsidR="00133E2C" w:rsidRPr="001B3F67" w:rsidRDefault="00133E2C" w:rsidP="00133E2C">
            <w:pPr>
              <w:jc w:val="both"/>
              <w:rPr>
                <w:rFonts w:ascii="Times New Roman" w:hAnsi="Times New Roman" w:cs="Times New Roman"/>
              </w:rPr>
            </w:pPr>
          </w:p>
        </w:tc>
      </w:tr>
      <w:tr w:rsidR="00133E2C" w:rsidRPr="001B3F67" w14:paraId="246B7110" w14:textId="77777777" w:rsidTr="00836000">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DE156B" w14:textId="4C647A28" w:rsidR="00133E2C" w:rsidRPr="001B3F67" w:rsidRDefault="00133E2C" w:rsidP="00836000">
            <w:pPr>
              <w:jc w:val="both"/>
              <w:rPr>
                <w:rFonts w:ascii="Times New Roman" w:hAnsi="Times New Roman" w:cs="Times New Roman"/>
                <w:b/>
              </w:rPr>
            </w:pPr>
            <w:r w:rsidRPr="001B3F67">
              <w:rPr>
                <w:rFonts w:ascii="Times New Roman" w:hAnsi="Times New Roman" w:cs="Times New Roman"/>
                <w:b/>
              </w:rPr>
              <w:t>Équipe</w:t>
            </w:r>
          </w:p>
          <w:p w14:paraId="38E876AC" w14:textId="77777777" w:rsidR="00133E2C" w:rsidRPr="001B3F67" w:rsidRDefault="00133E2C" w:rsidP="00836000">
            <w:pPr>
              <w:jc w:val="both"/>
              <w:rPr>
                <w:rFonts w:ascii="Times New Roman" w:hAnsi="Times New Roman" w:cs="Times New Roman"/>
                <w:b/>
              </w:rPr>
            </w:pPr>
          </w:p>
        </w:tc>
        <w:tc>
          <w:tcPr>
            <w:tcW w:w="6625" w:type="dxa"/>
            <w:tcBorders>
              <w:top w:val="single" w:sz="4" w:space="0" w:color="auto"/>
              <w:left w:val="single" w:sz="4" w:space="0" w:color="auto"/>
              <w:bottom w:val="single" w:sz="4" w:space="0" w:color="auto"/>
              <w:right w:val="single" w:sz="4" w:space="0" w:color="auto"/>
            </w:tcBorders>
          </w:tcPr>
          <w:p w14:paraId="491D854B" w14:textId="77777777" w:rsidR="00133E2C" w:rsidRPr="001B3F67" w:rsidRDefault="00133E2C" w:rsidP="00836000">
            <w:pPr>
              <w:contextualSpacing/>
              <w:jc w:val="both"/>
              <w:rPr>
                <w:rFonts w:ascii="Times New Roman" w:hAnsi="Times New Roman" w:cs="Times New Roman"/>
              </w:rPr>
            </w:pPr>
            <w:r w:rsidRPr="001B3F67">
              <w:rPr>
                <w:rFonts w:ascii="Times New Roman" w:hAnsi="Times New Roman" w:cs="Times New Roman"/>
              </w:rPr>
              <w:t>NOM, prénom, affiliation de tous les collaborateurs, y compris EFA</w:t>
            </w:r>
          </w:p>
          <w:p w14:paraId="3047069C" w14:textId="77777777" w:rsidR="00133E2C" w:rsidRPr="001B3F67" w:rsidRDefault="00133E2C" w:rsidP="00836000">
            <w:pPr>
              <w:contextualSpacing/>
              <w:jc w:val="both"/>
              <w:rPr>
                <w:rFonts w:ascii="Times New Roman" w:eastAsia="Calibri" w:hAnsi="Times New Roman" w:cs="Times New Roman"/>
              </w:rPr>
            </w:pPr>
          </w:p>
          <w:p w14:paraId="2FD54958" w14:textId="77777777" w:rsidR="00133E2C" w:rsidRPr="001B3F67" w:rsidRDefault="00133E2C" w:rsidP="00836000">
            <w:pPr>
              <w:jc w:val="both"/>
              <w:rPr>
                <w:rFonts w:ascii="Times New Roman" w:hAnsi="Times New Roman" w:cs="Times New Roman"/>
              </w:rPr>
            </w:pPr>
          </w:p>
        </w:tc>
      </w:tr>
      <w:tr w:rsidR="00133E2C" w:rsidRPr="001B3F67" w14:paraId="3251EB31" w14:textId="77777777" w:rsidTr="00836000">
        <w:trPr>
          <w:trHeight w:val="1128"/>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549CE" w14:textId="77777777" w:rsidR="00133E2C" w:rsidRPr="001B3F67" w:rsidRDefault="00133E2C" w:rsidP="00836000">
            <w:pPr>
              <w:jc w:val="both"/>
              <w:rPr>
                <w:rFonts w:ascii="Times New Roman" w:hAnsi="Times New Roman" w:cs="Times New Roman"/>
                <w:b/>
              </w:rPr>
            </w:pPr>
          </w:p>
          <w:p w14:paraId="5F1D5D25" w14:textId="77777777" w:rsidR="00133E2C" w:rsidRPr="001B3F67" w:rsidRDefault="00133E2C" w:rsidP="00836000">
            <w:pPr>
              <w:jc w:val="both"/>
              <w:rPr>
                <w:rFonts w:ascii="Times New Roman" w:hAnsi="Times New Roman" w:cs="Times New Roman"/>
                <w:b/>
              </w:rPr>
            </w:pPr>
            <w:r w:rsidRPr="001B3F67">
              <w:rPr>
                <w:rFonts w:ascii="Times New Roman" w:hAnsi="Times New Roman" w:cs="Times New Roman"/>
                <w:b/>
              </w:rPr>
              <w:t>Contexte de l’étude et objectifs pluriannuels</w:t>
            </w:r>
          </w:p>
        </w:tc>
        <w:tc>
          <w:tcPr>
            <w:tcW w:w="6625" w:type="dxa"/>
            <w:tcBorders>
              <w:top w:val="single" w:sz="4" w:space="0" w:color="auto"/>
              <w:left w:val="single" w:sz="4" w:space="0" w:color="auto"/>
              <w:bottom w:val="single" w:sz="4" w:space="0" w:color="auto"/>
              <w:right w:val="single" w:sz="4" w:space="0" w:color="auto"/>
            </w:tcBorders>
          </w:tcPr>
          <w:p w14:paraId="6AEE4CA7" w14:textId="77777777" w:rsidR="00133E2C" w:rsidRPr="001B3F67" w:rsidRDefault="00133E2C" w:rsidP="00836000">
            <w:pPr>
              <w:contextualSpacing/>
              <w:jc w:val="both"/>
              <w:rPr>
                <w:rFonts w:ascii="Times New Roman" w:hAnsi="Times New Roman" w:cs="Times New Roman"/>
              </w:rPr>
            </w:pPr>
          </w:p>
          <w:p w14:paraId="52FF9708" w14:textId="77777777" w:rsidR="00133E2C" w:rsidRPr="001B3F67" w:rsidRDefault="00133E2C" w:rsidP="00836000">
            <w:pPr>
              <w:contextualSpacing/>
              <w:jc w:val="both"/>
              <w:rPr>
                <w:rFonts w:ascii="Times New Roman" w:hAnsi="Times New Roman" w:cs="Times New Roman"/>
              </w:rPr>
            </w:pPr>
          </w:p>
        </w:tc>
      </w:tr>
      <w:tr w:rsidR="00133E2C" w:rsidRPr="001B3F67" w14:paraId="1E91CA87" w14:textId="77777777" w:rsidTr="00836000">
        <w:trPr>
          <w:trHeight w:val="1810"/>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43AD3B" w14:textId="77777777" w:rsidR="00133E2C" w:rsidRPr="001B3F67" w:rsidRDefault="00133E2C" w:rsidP="00836000">
            <w:pPr>
              <w:jc w:val="both"/>
              <w:rPr>
                <w:rFonts w:ascii="Times New Roman" w:hAnsi="Times New Roman" w:cs="Times New Roman"/>
                <w:b/>
              </w:rPr>
            </w:pPr>
          </w:p>
          <w:p w14:paraId="5CF763A8" w14:textId="0327FDE3" w:rsidR="00133E2C" w:rsidRPr="001B3F67" w:rsidRDefault="00133E2C" w:rsidP="00836000">
            <w:pPr>
              <w:jc w:val="both"/>
              <w:rPr>
                <w:rFonts w:ascii="Times New Roman" w:hAnsi="Times New Roman" w:cs="Times New Roman"/>
                <w:b/>
              </w:rPr>
            </w:pPr>
            <w:r w:rsidRPr="001B3F67">
              <w:rPr>
                <w:rFonts w:ascii="Times New Roman" w:hAnsi="Times New Roman" w:cs="Times New Roman"/>
                <w:b/>
              </w:rPr>
              <w:t>Opérations réalisées au cours de l’année</w:t>
            </w:r>
          </w:p>
        </w:tc>
        <w:tc>
          <w:tcPr>
            <w:tcW w:w="6625" w:type="dxa"/>
            <w:tcBorders>
              <w:top w:val="single" w:sz="4" w:space="0" w:color="auto"/>
              <w:left w:val="single" w:sz="4" w:space="0" w:color="auto"/>
              <w:bottom w:val="single" w:sz="4" w:space="0" w:color="auto"/>
              <w:right w:val="single" w:sz="4" w:space="0" w:color="auto"/>
            </w:tcBorders>
            <w:hideMark/>
          </w:tcPr>
          <w:p w14:paraId="19B70D9C" w14:textId="77777777" w:rsidR="00133E2C" w:rsidRPr="001B3F67" w:rsidRDefault="00133E2C" w:rsidP="0083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1B3F67">
              <w:rPr>
                <w:rFonts w:ascii="Times New Roman" w:eastAsia="Times New Roman" w:hAnsi="Times New Roman" w:cs="Times New Roman"/>
              </w:rPr>
              <w:t xml:space="preserve"> </w:t>
            </w:r>
          </w:p>
        </w:tc>
      </w:tr>
      <w:tr w:rsidR="00133E2C" w:rsidRPr="001B3F67" w14:paraId="0B5F5961" w14:textId="77777777" w:rsidTr="00836000">
        <w:trPr>
          <w:trHeight w:val="2247"/>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7BC7A" w14:textId="69669F66" w:rsidR="00133E2C" w:rsidRPr="001B3F67" w:rsidRDefault="00133E2C" w:rsidP="00836000">
            <w:pPr>
              <w:jc w:val="both"/>
              <w:rPr>
                <w:rFonts w:ascii="Times New Roman" w:hAnsi="Times New Roman" w:cs="Times New Roman"/>
                <w:b/>
              </w:rPr>
            </w:pPr>
            <w:r w:rsidRPr="001B3F67">
              <w:rPr>
                <w:rFonts w:ascii="Times New Roman" w:hAnsi="Times New Roman" w:cs="Times New Roman"/>
                <w:b/>
              </w:rPr>
              <w:lastRenderedPageBreak/>
              <w:t>Restauration liée aux opérations</w:t>
            </w:r>
          </w:p>
        </w:tc>
        <w:tc>
          <w:tcPr>
            <w:tcW w:w="6625" w:type="dxa"/>
            <w:tcBorders>
              <w:top w:val="single" w:sz="4" w:space="0" w:color="auto"/>
              <w:left w:val="single" w:sz="4" w:space="0" w:color="auto"/>
              <w:bottom w:val="single" w:sz="4" w:space="0" w:color="auto"/>
              <w:right w:val="single" w:sz="4" w:space="0" w:color="auto"/>
            </w:tcBorders>
          </w:tcPr>
          <w:p w14:paraId="7DFA6E1D" w14:textId="77777777" w:rsidR="00133E2C" w:rsidRPr="001B3F67" w:rsidRDefault="00133E2C" w:rsidP="00133E2C">
            <w:pPr>
              <w:jc w:val="both"/>
              <w:rPr>
                <w:rFonts w:ascii="Times New Roman" w:eastAsia="Times New Roman" w:hAnsi="Times New Roman" w:cs="Times New Roman"/>
              </w:rPr>
            </w:pPr>
          </w:p>
        </w:tc>
      </w:tr>
      <w:tr w:rsidR="00133E2C" w:rsidRPr="001B3F67" w14:paraId="14B77D76" w14:textId="77777777" w:rsidTr="00836000">
        <w:trPr>
          <w:trHeight w:val="1580"/>
        </w:trPr>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6E581" w14:textId="77777777" w:rsidR="00133E2C" w:rsidRPr="001B3F67" w:rsidRDefault="00133E2C" w:rsidP="00836000">
            <w:pPr>
              <w:jc w:val="both"/>
              <w:rPr>
                <w:rFonts w:ascii="Times New Roman" w:hAnsi="Times New Roman" w:cs="Times New Roman"/>
                <w:b/>
              </w:rPr>
            </w:pPr>
          </w:p>
          <w:p w14:paraId="538F506B" w14:textId="77777777" w:rsidR="00133E2C" w:rsidRPr="001B3F67" w:rsidRDefault="00133E2C" w:rsidP="00836000">
            <w:pPr>
              <w:jc w:val="both"/>
              <w:rPr>
                <w:rFonts w:ascii="Times New Roman" w:hAnsi="Times New Roman" w:cs="Times New Roman"/>
                <w:b/>
              </w:rPr>
            </w:pPr>
            <w:r w:rsidRPr="001B3F67">
              <w:rPr>
                <w:rFonts w:ascii="Times New Roman" w:hAnsi="Times New Roman" w:cs="Times New Roman"/>
                <w:b/>
              </w:rPr>
              <w:t>Annexes</w:t>
            </w:r>
          </w:p>
        </w:tc>
        <w:tc>
          <w:tcPr>
            <w:tcW w:w="6625" w:type="dxa"/>
            <w:tcBorders>
              <w:top w:val="single" w:sz="4" w:space="0" w:color="auto"/>
              <w:left w:val="single" w:sz="4" w:space="0" w:color="auto"/>
              <w:bottom w:val="single" w:sz="4" w:space="0" w:color="auto"/>
              <w:right w:val="single" w:sz="4" w:space="0" w:color="auto"/>
            </w:tcBorders>
          </w:tcPr>
          <w:p w14:paraId="09802927" w14:textId="27E94292" w:rsidR="00133E2C" w:rsidRPr="001B3F67" w:rsidRDefault="00133E2C" w:rsidP="001B3F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p>
        </w:tc>
      </w:tr>
    </w:tbl>
    <w:p w14:paraId="75298ABA" w14:textId="77777777" w:rsidR="00133E2C" w:rsidRPr="001B3F67" w:rsidRDefault="00133E2C" w:rsidP="00133E2C">
      <w:pPr>
        <w:jc w:val="both"/>
        <w:rPr>
          <w:rFonts w:ascii="Times New Roman" w:hAnsi="Times New Roman" w:cs="Times New Roman"/>
        </w:rPr>
      </w:pPr>
    </w:p>
    <w:p w14:paraId="55BBE97F" w14:textId="77777777" w:rsidR="00133E2C" w:rsidRPr="001B3F67" w:rsidRDefault="00133E2C" w:rsidP="00133E2C">
      <w:pPr>
        <w:jc w:val="both"/>
        <w:rPr>
          <w:rFonts w:ascii="Times New Roman" w:hAnsi="Times New Roman" w:cs="Times New Roman"/>
          <w:b/>
          <w:bCs/>
        </w:rPr>
      </w:pPr>
      <w:r w:rsidRPr="001B3F67">
        <w:rPr>
          <w:rFonts w:ascii="Times New Roman" w:hAnsi="Times New Roman" w:cs="Times New Roman"/>
          <w:b/>
          <w:bCs/>
        </w:rPr>
        <w:t>DESCRIPTION ANALYTIQUE</w:t>
      </w:r>
    </w:p>
    <w:p w14:paraId="24F98494" w14:textId="77777777" w:rsidR="00133E2C" w:rsidRPr="001B3F67" w:rsidRDefault="00133E2C" w:rsidP="00133E2C">
      <w:pPr>
        <w:jc w:val="both"/>
        <w:rPr>
          <w:rFonts w:ascii="Times New Roman" w:hAnsi="Times New Roman" w:cs="Times New Roman"/>
        </w:rPr>
      </w:pPr>
    </w:p>
    <w:p w14:paraId="135FFAA2" w14:textId="6607C0EF" w:rsidR="00133E2C" w:rsidRPr="001B3F67" w:rsidRDefault="00133E2C" w:rsidP="00133E2C">
      <w:pPr>
        <w:jc w:val="both"/>
        <w:rPr>
          <w:rFonts w:ascii="Times New Roman" w:hAnsi="Times New Roman" w:cs="Times New Roman"/>
          <w:sz w:val="28"/>
          <w:szCs w:val="28"/>
        </w:rPr>
      </w:pPr>
      <w:r w:rsidRPr="001B3F67">
        <w:rPr>
          <w:rFonts w:ascii="Times New Roman" w:hAnsi="Times New Roman" w:cs="Times New Roman"/>
          <w:sz w:val="28"/>
          <w:szCs w:val="28"/>
        </w:rPr>
        <w:t xml:space="preserve">Introduction – </w:t>
      </w:r>
      <w:r w:rsidR="001B3F67" w:rsidRPr="001B3F67">
        <w:rPr>
          <w:rFonts w:ascii="Times New Roman" w:hAnsi="Times New Roman" w:cs="Times New Roman"/>
          <w:sz w:val="28"/>
          <w:szCs w:val="28"/>
        </w:rPr>
        <w:t xml:space="preserve">rappel succinct du </w:t>
      </w:r>
      <w:r w:rsidRPr="001B3F67">
        <w:rPr>
          <w:rFonts w:ascii="Times New Roman" w:hAnsi="Times New Roman" w:cs="Times New Roman"/>
          <w:sz w:val="28"/>
          <w:szCs w:val="28"/>
        </w:rPr>
        <w:t>cadre général de la recherche</w:t>
      </w:r>
      <w:r w:rsidR="001B3F67" w:rsidRPr="001B3F67">
        <w:rPr>
          <w:rFonts w:ascii="Times New Roman" w:hAnsi="Times New Roman" w:cs="Times New Roman"/>
          <w:sz w:val="28"/>
          <w:szCs w:val="28"/>
        </w:rPr>
        <w:t xml:space="preserve"> et des objectifs pluriannuels</w:t>
      </w:r>
    </w:p>
    <w:p w14:paraId="2D7F2AFE" w14:textId="77777777" w:rsidR="00133E2C" w:rsidRPr="001B3F67" w:rsidRDefault="00133E2C" w:rsidP="00133E2C">
      <w:pPr>
        <w:jc w:val="both"/>
        <w:rPr>
          <w:rFonts w:ascii="Times New Roman" w:hAnsi="Times New Roman" w:cs="Times New Roman"/>
        </w:rPr>
      </w:pPr>
    </w:p>
    <w:p w14:paraId="02A12573" w14:textId="64ACAA9C" w:rsidR="00133E2C" w:rsidRPr="001B3F67" w:rsidRDefault="001B3F67" w:rsidP="00133E2C">
      <w:pPr>
        <w:jc w:val="both"/>
        <w:rPr>
          <w:rFonts w:ascii="Times New Roman" w:hAnsi="Times New Roman" w:cs="Times New Roman"/>
          <w:sz w:val="28"/>
          <w:szCs w:val="28"/>
        </w:rPr>
      </w:pPr>
      <w:r w:rsidRPr="001B3F67">
        <w:rPr>
          <w:rFonts w:ascii="Times New Roman" w:hAnsi="Times New Roman" w:cs="Times New Roman"/>
          <w:sz w:val="28"/>
          <w:szCs w:val="28"/>
        </w:rPr>
        <w:t>Rapport scientifique et technique sur les opérations réalisées (proposer une illustration)</w:t>
      </w:r>
    </w:p>
    <w:p w14:paraId="7B2651B7" w14:textId="77777777" w:rsidR="00133E2C" w:rsidRPr="00AB1881" w:rsidRDefault="00133E2C" w:rsidP="00133E2C">
      <w:pPr>
        <w:jc w:val="both"/>
        <w:rPr>
          <w:rFonts w:ascii="Times New Roman" w:hAnsi="Times New Roman" w:cs="Times New Roman"/>
          <w:sz w:val="22"/>
          <w:szCs w:val="22"/>
        </w:rPr>
      </w:pPr>
    </w:p>
    <w:p w14:paraId="2070A1B2" w14:textId="77777777" w:rsidR="001B3F67" w:rsidRPr="00AB1881" w:rsidRDefault="001B3F67" w:rsidP="001B3F67">
      <w:pPr>
        <w:jc w:val="both"/>
        <w:rPr>
          <w:rFonts w:ascii="Times New Roman" w:hAnsi="Times New Roman" w:cs="Times New Roman"/>
          <w:i/>
          <w:iCs/>
          <w:sz w:val="22"/>
          <w:szCs w:val="22"/>
        </w:rPr>
      </w:pPr>
      <w:r w:rsidRPr="00AB1881">
        <w:rPr>
          <w:rFonts w:ascii="Times New Roman" w:hAnsi="Times New Roman" w:cs="Times New Roman"/>
          <w:i/>
          <w:iCs/>
          <w:sz w:val="22"/>
          <w:szCs w:val="22"/>
        </w:rPr>
        <w:t>Cette section doit indiquer pour chaque opération 1. Le calendrier et les conditions pratiques de mise en œuvre sur le terrain ou au musée 2. La méthodologie mise en œuvre 3. les éventuelles difficultés rencontrées dans la mise en œuvre (à l’exception des difficultés administratives, dont on fera état dans la section réservée à l’EFA).</w:t>
      </w:r>
    </w:p>
    <w:p w14:paraId="1BF7E5D6" w14:textId="77777777" w:rsidR="001B3F67" w:rsidRPr="00AB1881" w:rsidRDefault="001B3F67" w:rsidP="001B3F67">
      <w:pPr>
        <w:jc w:val="both"/>
        <w:rPr>
          <w:rFonts w:ascii="Times New Roman" w:hAnsi="Times New Roman" w:cs="Times New Roman"/>
          <w:i/>
          <w:iCs/>
          <w:sz w:val="22"/>
          <w:szCs w:val="22"/>
        </w:rPr>
      </w:pPr>
      <w:r w:rsidRPr="00AB1881">
        <w:rPr>
          <w:rFonts w:ascii="Times New Roman" w:hAnsi="Times New Roman" w:cs="Times New Roman"/>
          <w:i/>
          <w:iCs/>
          <w:sz w:val="22"/>
          <w:szCs w:val="22"/>
          <w:u w:val="single"/>
        </w:rPr>
        <w:t>Pour une fouille ou une prospection :</w:t>
      </w:r>
      <w:r w:rsidRPr="00AB1881">
        <w:rPr>
          <w:rFonts w:ascii="Times New Roman" w:hAnsi="Times New Roman" w:cs="Times New Roman"/>
          <w:i/>
          <w:iCs/>
          <w:sz w:val="22"/>
          <w:szCs w:val="22"/>
        </w:rPr>
        <w:t xml:space="preserve"> fournir obligatoirement un plan topographique précis des lieux d’intervention (secteurs de fouille/de prospection, points de carottage, etc.)</w:t>
      </w:r>
    </w:p>
    <w:p w14:paraId="0819C861" w14:textId="1038F0C0" w:rsidR="00133E2C" w:rsidRPr="00AB1881" w:rsidRDefault="001B3F67" w:rsidP="001B3F67">
      <w:pPr>
        <w:jc w:val="both"/>
        <w:rPr>
          <w:rFonts w:ascii="Times New Roman" w:hAnsi="Times New Roman" w:cs="Times New Roman"/>
          <w:sz w:val="22"/>
          <w:szCs w:val="22"/>
        </w:rPr>
      </w:pPr>
      <w:r w:rsidRPr="00AB1881">
        <w:rPr>
          <w:rFonts w:ascii="Times New Roman" w:hAnsi="Times New Roman" w:cs="Times New Roman"/>
          <w:i/>
          <w:iCs/>
          <w:sz w:val="22"/>
          <w:szCs w:val="22"/>
          <w:u w:val="single"/>
        </w:rPr>
        <w:t>Pour une étude de matériel :</w:t>
      </w:r>
      <w:r w:rsidRPr="00AB1881">
        <w:rPr>
          <w:rFonts w:ascii="Times New Roman" w:hAnsi="Times New Roman" w:cs="Times New Roman"/>
          <w:i/>
          <w:iCs/>
          <w:sz w:val="22"/>
          <w:szCs w:val="22"/>
        </w:rPr>
        <w:t xml:space="preserve"> fournir obligatoirement la liste précise des vestiges/objets étudiés.</w:t>
      </w:r>
    </w:p>
    <w:p w14:paraId="6028F532" w14:textId="77777777" w:rsidR="00133E2C" w:rsidRPr="001B3F67" w:rsidRDefault="00133E2C" w:rsidP="00133E2C">
      <w:pPr>
        <w:jc w:val="both"/>
        <w:rPr>
          <w:rFonts w:ascii="Times New Roman" w:hAnsi="Times New Roman" w:cs="Times New Roman"/>
        </w:rPr>
      </w:pPr>
    </w:p>
    <w:p w14:paraId="1E5375B4" w14:textId="685D056B" w:rsidR="00133E2C" w:rsidRPr="001B3F67" w:rsidRDefault="001B3F67" w:rsidP="00133E2C">
      <w:pPr>
        <w:jc w:val="both"/>
        <w:rPr>
          <w:rFonts w:ascii="Times New Roman" w:hAnsi="Times New Roman" w:cs="Times New Roman"/>
          <w:sz w:val="28"/>
          <w:szCs w:val="28"/>
        </w:rPr>
      </w:pPr>
      <w:r w:rsidRPr="001B3F67">
        <w:rPr>
          <w:rFonts w:ascii="Times New Roman" w:hAnsi="Times New Roman" w:cs="Times New Roman"/>
          <w:sz w:val="28"/>
          <w:szCs w:val="28"/>
        </w:rPr>
        <w:t>Résultats provisoires</w:t>
      </w:r>
    </w:p>
    <w:p w14:paraId="02D73B82" w14:textId="77777777" w:rsidR="00133E2C" w:rsidRPr="00AB1881" w:rsidRDefault="00133E2C" w:rsidP="00133E2C">
      <w:pPr>
        <w:jc w:val="both"/>
        <w:rPr>
          <w:rFonts w:ascii="Times New Roman" w:hAnsi="Times New Roman" w:cs="Times New Roman"/>
          <w:sz w:val="22"/>
          <w:szCs w:val="22"/>
        </w:rPr>
      </w:pPr>
    </w:p>
    <w:p w14:paraId="7F2379D9" w14:textId="77777777" w:rsidR="001B3F67" w:rsidRPr="00AB1881" w:rsidRDefault="001B3F67" w:rsidP="001B3F67">
      <w:pPr>
        <w:jc w:val="both"/>
        <w:rPr>
          <w:rFonts w:ascii="Times New Roman" w:hAnsi="Times New Roman" w:cs="Times New Roman"/>
          <w:i/>
          <w:iCs/>
          <w:sz w:val="22"/>
          <w:szCs w:val="22"/>
        </w:rPr>
      </w:pPr>
      <w:r w:rsidRPr="00AB1881">
        <w:rPr>
          <w:rFonts w:ascii="Times New Roman" w:hAnsi="Times New Roman" w:cs="Times New Roman"/>
          <w:i/>
          <w:iCs/>
          <w:sz w:val="22"/>
          <w:szCs w:val="22"/>
        </w:rPr>
        <w:t>Cette section dresse un bilan provisoire, quantitatif et qualitatif, des opérations réalisées et formule les hypothèses de travail – en matière de stratigraphie, topographie, chronologie, typologie, archéométrie, etc. – qui vont guider la suite des opérations</w:t>
      </w:r>
    </w:p>
    <w:p w14:paraId="161297C9" w14:textId="77777777" w:rsidR="00133E2C" w:rsidRPr="001B3F67" w:rsidRDefault="00133E2C" w:rsidP="00133E2C">
      <w:pPr>
        <w:jc w:val="both"/>
        <w:rPr>
          <w:rFonts w:ascii="Times New Roman" w:hAnsi="Times New Roman" w:cs="Times New Roman"/>
        </w:rPr>
      </w:pPr>
    </w:p>
    <w:p w14:paraId="34D179E0" w14:textId="633D671B" w:rsidR="001B3F67" w:rsidRPr="001B3F67" w:rsidRDefault="001B3F67" w:rsidP="00133E2C">
      <w:pPr>
        <w:jc w:val="both"/>
        <w:rPr>
          <w:rFonts w:ascii="Times New Roman" w:hAnsi="Times New Roman" w:cs="Times New Roman"/>
          <w:sz w:val="28"/>
          <w:szCs w:val="28"/>
        </w:rPr>
      </w:pPr>
      <w:r w:rsidRPr="001B3F67">
        <w:rPr>
          <w:rFonts w:ascii="Times New Roman" w:hAnsi="Times New Roman" w:cs="Times New Roman"/>
          <w:sz w:val="28"/>
          <w:szCs w:val="28"/>
        </w:rPr>
        <w:t>Consolidation/restauration liée aux opérations</w:t>
      </w:r>
    </w:p>
    <w:p w14:paraId="6255BE48" w14:textId="77777777" w:rsidR="00133E2C" w:rsidRPr="001B3F67" w:rsidRDefault="00133E2C" w:rsidP="00133E2C">
      <w:pPr>
        <w:jc w:val="both"/>
        <w:rPr>
          <w:rFonts w:ascii="Times New Roman" w:hAnsi="Times New Roman" w:cs="Times New Roman"/>
        </w:rPr>
      </w:pPr>
    </w:p>
    <w:p w14:paraId="4AF9119A" w14:textId="77777777" w:rsidR="001B3F67" w:rsidRPr="00AB1881" w:rsidRDefault="001B3F67" w:rsidP="001B3F67">
      <w:pPr>
        <w:jc w:val="both"/>
        <w:rPr>
          <w:rFonts w:ascii="Times New Roman" w:hAnsi="Times New Roman" w:cs="Times New Roman"/>
          <w:i/>
          <w:iCs/>
          <w:sz w:val="22"/>
          <w:szCs w:val="22"/>
        </w:rPr>
      </w:pPr>
      <w:r w:rsidRPr="00AB1881">
        <w:rPr>
          <w:rFonts w:ascii="Times New Roman" w:hAnsi="Times New Roman" w:cs="Times New Roman"/>
          <w:i/>
          <w:iCs/>
          <w:sz w:val="22"/>
          <w:szCs w:val="22"/>
        </w:rPr>
        <w:t>Décrire les mesures mises en œuvre pour la préservation des vestiges et objets.</w:t>
      </w:r>
    </w:p>
    <w:p w14:paraId="4B4D07FE" w14:textId="77777777" w:rsidR="001B3F67" w:rsidRPr="001B3F67" w:rsidRDefault="001B3F67" w:rsidP="00133E2C">
      <w:pPr>
        <w:jc w:val="both"/>
        <w:rPr>
          <w:rFonts w:ascii="Times New Roman" w:hAnsi="Times New Roman" w:cs="Times New Roman"/>
          <w:sz w:val="28"/>
          <w:szCs w:val="28"/>
        </w:rPr>
      </w:pPr>
    </w:p>
    <w:p w14:paraId="4DE0359E" w14:textId="3C134BBB" w:rsidR="001B3F67" w:rsidRPr="001B3F67" w:rsidRDefault="001B3F67" w:rsidP="00133E2C">
      <w:pPr>
        <w:jc w:val="both"/>
        <w:rPr>
          <w:rFonts w:ascii="Times New Roman" w:hAnsi="Times New Roman" w:cs="Times New Roman"/>
          <w:sz w:val="28"/>
          <w:szCs w:val="28"/>
        </w:rPr>
      </w:pPr>
      <w:r w:rsidRPr="001B3F67">
        <w:rPr>
          <w:rFonts w:ascii="Times New Roman" w:hAnsi="Times New Roman" w:cs="Times New Roman"/>
          <w:sz w:val="28"/>
          <w:szCs w:val="28"/>
        </w:rPr>
        <w:t>Programmation des futures opérations</w:t>
      </w:r>
    </w:p>
    <w:p w14:paraId="45362593" w14:textId="77777777" w:rsidR="001B3F67" w:rsidRPr="001B3F67" w:rsidRDefault="001B3F67" w:rsidP="00133E2C">
      <w:pPr>
        <w:jc w:val="both"/>
        <w:rPr>
          <w:rFonts w:ascii="Times New Roman" w:hAnsi="Times New Roman" w:cs="Times New Roman"/>
          <w:i/>
          <w:iCs/>
          <w:sz w:val="20"/>
          <w:szCs w:val="20"/>
        </w:rPr>
      </w:pPr>
    </w:p>
    <w:p w14:paraId="42407146" w14:textId="4A257519" w:rsidR="004A71FF" w:rsidRPr="00AB1881" w:rsidRDefault="001B3F67" w:rsidP="001B3F67">
      <w:pPr>
        <w:jc w:val="both"/>
        <w:rPr>
          <w:rFonts w:ascii="Times New Roman" w:hAnsi="Times New Roman" w:cs="Times New Roman"/>
          <w:sz w:val="22"/>
          <w:szCs w:val="22"/>
        </w:rPr>
      </w:pPr>
      <w:r w:rsidRPr="00AB1881">
        <w:rPr>
          <w:rFonts w:ascii="Times New Roman" w:hAnsi="Times New Roman" w:cs="Times New Roman"/>
          <w:i/>
          <w:iCs/>
          <w:sz w:val="22"/>
          <w:szCs w:val="22"/>
        </w:rPr>
        <w:t>Cette partie reprend, et modifie si nécessaire, le calendrier pluriannuel présenté dans la demande d’autorisation. Elle expose brièvement les opérations envisagées pour l’année suivante.</w:t>
      </w:r>
    </w:p>
    <w:sectPr w:rsidR="004A71FF" w:rsidRPr="00AB1881" w:rsidSect="00133E2C">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BDA9D" w14:textId="77777777" w:rsidR="00EA030B" w:rsidRDefault="00EA030B" w:rsidP="00133E2C">
      <w:r>
        <w:separator/>
      </w:r>
    </w:p>
  </w:endnote>
  <w:endnote w:type="continuationSeparator" w:id="0">
    <w:p w14:paraId="655DE126" w14:textId="77777777" w:rsidR="00EA030B" w:rsidRDefault="00EA030B" w:rsidP="0013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7B03A" w14:textId="77777777" w:rsidR="00EA030B" w:rsidRDefault="00EA030B" w:rsidP="00133E2C">
      <w:r>
        <w:separator/>
      </w:r>
    </w:p>
  </w:footnote>
  <w:footnote w:type="continuationSeparator" w:id="0">
    <w:p w14:paraId="347D7769" w14:textId="77777777" w:rsidR="00EA030B" w:rsidRDefault="00EA030B" w:rsidP="00133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E37E3" w14:textId="0D6A50B9" w:rsidR="009919E3" w:rsidRPr="00AF760F" w:rsidRDefault="00000000" w:rsidP="00256DBD">
    <w:pPr>
      <w:rPr>
        <w:rFonts w:ascii="Times New Roman" w:hAnsi="Times New Roman" w:cs="Times New Roman"/>
      </w:rPr>
    </w:pPr>
    <w:r w:rsidRPr="00AF760F">
      <w:rPr>
        <w:rFonts w:ascii="Times New Roman" w:hAnsi="Times New Roman" w:cs="Times New Roman"/>
        <w:noProof/>
        <w:lang w:val="en-US" w:eastAsia="en-US"/>
      </w:rPr>
      <w:drawing>
        <wp:anchor distT="0" distB="0" distL="114300" distR="114300" simplePos="0" relativeHeight="251659264" behindDoc="0" locked="0" layoutInCell="1" allowOverlap="1" wp14:anchorId="7C2CB46A" wp14:editId="5A123B3F">
          <wp:simplePos x="0" y="0"/>
          <wp:positionH relativeFrom="column">
            <wp:posOffset>-10160</wp:posOffset>
          </wp:positionH>
          <wp:positionV relativeFrom="paragraph">
            <wp:posOffset>-1905</wp:posOffset>
          </wp:positionV>
          <wp:extent cx="607060" cy="561975"/>
          <wp:effectExtent l="0" t="0" r="2540" b="952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FA CT 72.png"/>
                  <pic:cNvPicPr/>
                </pic:nvPicPr>
                <pic:blipFill>
                  <a:blip r:embed="rId1">
                    <a:extLst>
                      <a:ext uri="{28A0092B-C50C-407E-A947-70E740481C1C}">
                        <a14:useLocalDpi xmlns:a14="http://schemas.microsoft.com/office/drawing/2010/main" val="0"/>
                      </a:ext>
                    </a:extLst>
                  </a:blip>
                  <a:stretch>
                    <a:fillRect/>
                  </a:stretch>
                </pic:blipFill>
                <pic:spPr>
                  <a:xfrm>
                    <a:off x="0" y="0"/>
                    <a:ext cx="607060" cy="561975"/>
                  </a:xfrm>
                  <a:prstGeom prst="rect">
                    <a:avLst/>
                  </a:prstGeom>
                </pic:spPr>
              </pic:pic>
            </a:graphicData>
          </a:graphic>
          <wp14:sizeRelH relativeFrom="margin">
            <wp14:pctWidth>0</wp14:pctWidth>
          </wp14:sizeRelH>
          <wp14:sizeRelV relativeFrom="margin">
            <wp14:pctHeight>0</wp14:pctHeight>
          </wp14:sizeRelV>
        </wp:anchor>
      </w:drawing>
    </w:r>
    <w:r w:rsidRPr="00AF760F">
      <w:rPr>
        <w:rFonts w:ascii="Times New Roman" w:hAnsi="Times New Roman" w:cs="Times New Roman"/>
        <w:noProof/>
        <w:lang w:eastAsia="en-US"/>
      </w:rPr>
      <w:t>Site</w:t>
    </w:r>
    <w:r w:rsidRPr="00AF760F">
      <w:rPr>
        <w:rFonts w:ascii="Times New Roman" w:hAnsi="Times New Roman" w:cs="Times New Roman"/>
      </w:rPr>
      <w:t xml:space="preserve">           </w:t>
    </w:r>
    <w:r w:rsidR="00133E2C">
      <w:rPr>
        <w:rFonts w:ascii="Times New Roman" w:hAnsi="Times New Roman" w:cs="Times New Roman"/>
      </w:rPr>
      <w:t xml:space="preserve">           </w:t>
    </w:r>
    <w:r w:rsidRPr="00AF760F">
      <w:rPr>
        <w:rFonts w:ascii="Times New Roman" w:hAnsi="Times New Roman" w:cs="Times New Roman"/>
      </w:rPr>
      <w:t xml:space="preserve">      «</w:t>
    </w:r>
    <w:r w:rsidR="001B3F67">
      <w:rPr>
        <w:rFonts w:ascii="Times New Roman" w:hAnsi="Times New Roman" w:cs="Times New Roman"/>
      </w:rPr>
      <w:t> </w:t>
    </w:r>
    <w:r w:rsidRPr="00AF760F">
      <w:rPr>
        <w:rFonts w:ascii="Times New Roman" w:hAnsi="Times New Roman" w:cs="Times New Roman"/>
      </w:rPr>
      <w:t>Titre du programme</w:t>
    </w:r>
    <w:r w:rsidR="001B3F67">
      <w:rPr>
        <w:rFonts w:ascii="Times New Roman" w:hAnsi="Times New Roman" w:cs="Times New Roman"/>
      </w:rPr>
      <w:t> </w:t>
    </w:r>
    <w:r w:rsidRPr="00AF760F">
      <w:rPr>
        <w:rFonts w:ascii="Times New Roman" w:hAnsi="Times New Roman" w:cs="Times New Roman"/>
      </w:rPr>
      <w:t xml:space="preserve">» </w:t>
    </w:r>
    <w:r>
      <w:rPr>
        <w:rFonts w:ascii="Times New Roman" w:hAnsi="Times New Roman" w:cs="Times New Roman"/>
      </w:rPr>
      <w:t xml:space="preserve">        </w:t>
    </w:r>
    <w:r w:rsidR="00133E2C">
      <w:rPr>
        <w:rFonts w:ascii="Times New Roman" w:hAnsi="Times New Roman" w:cs="Times New Roman"/>
      </w:rPr>
      <w:t xml:space="preserve">                          </w:t>
    </w:r>
    <w:r>
      <w:rPr>
        <w:rFonts w:ascii="Times New Roman" w:hAnsi="Times New Roman" w:cs="Times New Roman"/>
      </w:rPr>
      <w:t xml:space="preserve">  </w:t>
    </w:r>
    <w:r w:rsidRPr="00AF760F">
      <w:rPr>
        <w:rFonts w:ascii="Times New Roman" w:hAnsi="Times New Roman" w:cs="Times New Roman"/>
      </w:rPr>
      <w:t xml:space="preserve">    </w:t>
    </w:r>
    <w:r w:rsidR="00133E2C">
      <w:rPr>
        <w:rFonts w:ascii="Times New Roman" w:hAnsi="Times New Roman" w:cs="Times New Roman"/>
      </w:rPr>
      <w:t>Rapport</w:t>
    </w:r>
  </w:p>
  <w:p w14:paraId="05D2E54C" w14:textId="77777777" w:rsidR="009919E3" w:rsidRPr="00AF760F" w:rsidRDefault="009919E3" w:rsidP="00256DBD">
    <w:pPr>
      <w:pStyle w:val="En-tte"/>
    </w:pPr>
  </w:p>
  <w:p w14:paraId="06B34252" w14:textId="77777777" w:rsidR="009919E3" w:rsidRPr="00AF760F" w:rsidRDefault="009919E3" w:rsidP="00256DBD">
    <w:pPr>
      <w:pStyle w:val="En-tte"/>
    </w:pPr>
  </w:p>
  <w:p w14:paraId="2603EFA0" w14:textId="77777777" w:rsidR="009919E3" w:rsidRPr="00AF760F" w:rsidRDefault="009919E3">
    <w:pPr>
      <w:pStyle w:val="En-tte"/>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B77ACC"/>
    <w:multiLevelType w:val="hybridMultilevel"/>
    <w:tmpl w:val="102499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0640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E2C"/>
    <w:rsid w:val="000775FE"/>
    <w:rsid w:val="00133E2C"/>
    <w:rsid w:val="001B3F67"/>
    <w:rsid w:val="002B3828"/>
    <w:rsid w:val="00365DF4"/>
    <w:rsid w:val="00413C17"/>
    <w:rsid w:val="004A71FF"/>
    <w:rsid w:val="007B5D7C"/>
    <w:rsid w:val="008B14C0"/>
    <w:rsid w:val="00925234"/>
    <w:rsid w:val="009433F4"/>
    <w:rsid w:val="009508FE"/>
    <w:rsid w:val="009919E3"/>
    <w:rsid w:val="009D05B3"/>
    <w:rsid w:val="00A14EB7"/>
    <w:rsid w:val="00AB051F"/>
    <w:rsid w:val="00AB1881"/>
    <w:rsid w:val="00B75F31"/>
    <w:rsid w:val="00BF24A9"/>
    <w:rsid w:val="00CF6AB3"/>
    <w:rsid w:val="00E331E8"/>
    <w:rsid w:val="00EA030B"/>
    <w:rsid w:val="00F03A2D"/>
    <w:rsid w:val="00F46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85AB"/>
  <w15:chartTrackingRefBased/>
  <w15:docId w15:val="{2BD4F6FB-39A3-44E6-8267-E9D55C2B3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E2C"/>
    <w:pPr>
      <w:spacing w:after="0" w:line="240" w:lineRule="auto"/>
    </w:pPr>
    <w:rPr>
      <w:rFonts w:eastAsiaTheme="minorEastAsia"/>
      <w:kern w:val="0"/>
      <w:lang w:val="fr-FR" w:eastAsia="fr-FR"/>
      <w14:ligatures w14:val="none"/>
    </w:rPr>
  </w:style>
  <w:style w:type="paragraph" w:styleId="Titre1">
    <w:name w:val="heading 1"/>
    <w:basedOn w:val="Normal"/>
    <w:next w:val="Normal"/>
    <w:link w:val="Titre1Car"/>
    <w:uiPriority w:val="9"/>
    <w:qFormat/>
    <w:rsid w:val="00133E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33E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33E2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33E2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33E2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33E2C"/>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33E2C"/>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33E2C"/>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33E2C"/>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33E2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33E2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33E2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33E2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33E2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33E2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33E2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33E2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33E2C"/>
    <w:rPr>
      <w:rFonts w:eastAsiaTheme="majorEastAsia" w:cstheme="majorBidi"/>
      <w:color w:val="272727" w:themeColor="text1" w:themeTint="D8"/>
    </w:rPr>
  </w:style>
  <w:style w:type="paragraph" w:styleId="Titre">
    <w:name w:val="Title"/>
    <w:basedOn w:val="Normal"/>
    <w:next w:val="Normal"/>
    <w:link w:val="TitreCar"/>
    <w:uiPriority w:val="10"/>
    <w:qFormat/>
    <w:rsid w:val="00133E2C"/>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33E2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33E2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33E2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33E2C"/>
    <w:pPr>
      <w:spacing w:before="160"/>
      <w:jc w:val="center"/>
    </w:pPr>
    <w:rPr>
      <w:i/>
      <w:iCs/>
      <w:color w:val="404040" w:themeColor="text1" w:themeTint="BF"/>
    </w:rPr>
  </w:style>
  <w:style w:type="character" w:customStyle="1" w:styleId="CitationCar">
    <w:name w:val="Citation Car"/>
    <w:basedOn w:val="Policepardfaut"/>
    <w:link w:val="Citation"/>
    <w:uiPriority w:val="29"/>
    <w:rsid w:val="00133E2C"/>
    <w:rPr>
      <w:i/>
      <w:iCs/>
      <w:color w:val="404040" w:themeColor="text1" w:themeTint="BF"/>
    </w:rPr>
  </w:style>
  <w:style w:type="paragraph" w:styleId="Paragraphedeliste">
    <w:name w:val="List Paragraph"/>
    <w:basedOn w:val="Normal"/>
    <w:uiPriority w:val="34"/>
    <w:qFormat/>
    <w:rsid w:val="00133E2C"/>
    <w:pPr>
      <w:ind w:left="720"/>
      <w:contextualSpacing/>
    </w:pPr>
  </w:style>
  <w:style w:type="character" w:styleId="Accentuationintense">
    <w:name w:val="Intense Emphasis"/>
    <w:basedOn w:val="Policepardfaut"/>
    <w:uiPriority w:val="21"/>
    <w:qFormat/>
    <w:rsid w:val="00133E2C"/>
    <w:rPr>
      <w:i/>
      <w:iCs/>
      <w:color w:val="0F4761" w:themeColor="accent1" w:themeShade="BF"/>
    </w:rPr>
  </w:style>
  <w:style w:type="paragraph" w:styleId="Citationintense">
    <w:name w:val="Intense Quote"/>
    <w:basedOn w:val="Normal"/>
    <w:next w:val="Normal"/>
    <w:link w:val="CitationintenseCar"/>
    <w:uiPriority w:val="30"/>
    <w:qFormat/>
    <w:rsid w:val="00133E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33E2C"/>
    <w:rPr>
      <w:i/>
      <w:iCs/>
      <w:color w:val="0F4761" w:themeColor="accent1" w:themeShade="BF"/>
    </w:rPr>
  </w:style>
  <w:style w:type="character" w:styleId="Rfrenceintense">
    <w:name w:val="Intense Reference"/>
    <w:basedOn w:val="Policepardfaut"/>
    <w:uiPriority w:val="32"/>
    <w:qFormat/>
    <w:rsid w:val="00133E2C"/>
    <w:rPr>
      <w:b/>
      <w:bCs/>
      <w:smallCaps/>
      <w:color w:val="0F4761" w:themeColor="accent1" w:themeShade="BF"/>
      <w:spacing w:val="5"/>
    </w:rPr>
  </w:style>
  <w:style w:type="table" w:styleId="Grilledutableau">
    <w:name w:val="Table Grid"/>
    <w:basedOn w:val="TableauNormal"/>
    <w:uiPriority w:val="39"/>
    <w:rsid w:val="00133E2C"/>
    <w:pPr>
      <w:spacing w:after="0" w:line="240" w:lineRule="auto"/>
    </w:pPr>
    <w:rPr>
      <w:kern w:val="0"/>
      <w:sz w:val="22"/>
      <w:szCs w:val="22"/>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33E2C"/>
    <w:pPr>
      <w:tabs>
        <w:tab w:val="center" w:pos="4680"/>
        <w:tab w:val="right" w:pos="9360"/>
      </w:tabs>
    </w:pPr>
  </w:style>
  <w:style w:type="character" w:customStyle="1" w:styleId="En-tteCar">
    <w:name w:val="En-tête Car"/>
    <w:basedOn w:val="Policepardfaut"/>
    <w:link w:val="En-tte"/>
    <w:uiPriority w:val="99"/>
    <w:rsid w:val="00133E2C"/>
    <w:rPr>
      <w:rFonts w:eastAsiaTheme="minorEastAsia"/>
      <w:kern w:val="0"/>
      <w:lang w:val="fr-FR" w:eastAsia="fr-FR"/>
      <w14:ligatures w14:val="none"/>
    </w:rPr>
  </w:style>
  <w:style w:type="paragraph" w:styleId="Pieddepage">
    <w:name w:val="footer"/>
    <w:basedOn w:val="Normal"/>
    <w:link w:val="PieddepageCar"/>
    <w:uiPriority w:val="99"/>
    <w:unhideWhenUsed/>
    <w:rsid w:val="00133E2C"/>
    <w:pPr>
      <w:tabs>
        <w:tab w:val="center" w:pos="4680"/>
        <w:tab w:val="right" w:pos="9360"/>
      </w:tabs>
    </w:pPr>
  </w:style>
  <w:style w:type="character" w:customStyle="1" w:styleId="PieddepageCar">
    <w:name w:val="Pied de page Car"/>
    <w:basedOn w:val="Policepardfaut"/>
    <w:link w:val="Pieddepage"/>
    <w:uiPriority w:val="99"/>
    <w:rsid w:val="00133E2C"/>
    <w:rPr>
      <w:rFonts w:eastAsiaTheme="minorEastAsia"/>
      <w:kern w:val="0"/>
      <w:lang w:val="fr-FR"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308</Words>
  <Characters>1758</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EFA</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Biard</dc:creator>
  <cp:keywords/>
  <dc:description/>
  <cp:lastModifiedBy>Guillaume Biard</cp:lastModifiedBy>
  <cp:revision>4</cp:revision>
  <dcterms:created xsi:type="dcterms:W3CDTF">2026-03-03T10:48:00Z</dcterms:created>
  <dcterms:modified xsi:type="dcterms:W3CDTF">2026-03-03T14:08:00Z</dcterms:modified>
</cp:coreProperties>
</file>